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54" w:rsidRDefault="00D243E1">
      <w:r>
        <w:t>Уважаемые коллеги!</w:t>
      </w:r>
    </w:p>
    <w:p w:rsidR="00D243E1" w:rsidRDefault="00D243E1">
      <w:r>
        <w:t>Для доступа к средствам дистанционного взаимодействия Вам необходимо выполнить следующие шаги:</w:t>
      </w:r>
    </w:p>
    <w:p w:rsidR="00D243E1" w:rsidRDefault="00D243E1" w:rsidP="00D243E1">
      <w:pPr>
        <w:pStyle w:val="a3"/>
        <w:numPr>
          <w:ilvl w:val="0"/>
          <w:numId w:val="1"/>
        </w:numPr>
      </w:pPr>
      <w:r>
        <w:t>Проверьте наличие и работоспособность средств аудио- и видеосвязи (микрофон и веб-камера).</w:t>
      </w:r>
    </w:p>
    <w:p w:rsidR="00D243E1" w:rsidRPr="00D243E1" w:rsidRDefault="00D243E1" w:rsidP="00D243E1">
      <w:pPr>
        <w:pStyle w:val="a3"/>
        <w:numPr>
          <w:ilvl w:val="0"/>
          <w:numId w:val="1"/>
        </w:numPr>
      </w:pPr>
      <w:r>
        <w:t xml:space="preserve">Запустите интернет-браузер. Для лучшего взаимодействия рекомендуем использовать браузер </w:t>
      </w:r>
      <w:r>
        <w:rPr>
          <w:lang w:val="en-US"/>
        </w:rPr>
        <w:t>Internet</w:t>
      </w:r>
      <w:r w:rsidRPr="00D243E1">
        <w:t xml:space="preserve"> </w:t>
      </w:r>
      <w:r>
        <w:rPr>
          <w:lang w:val="en-US"/>
        </w:rPr>
        <w:t>Explorer</w:t>
      </w:r>
      <w:r w:rsidRPr="00D243E1">
        <w:t xml:space="preserve"> 11.</w:t>
      </w:r>
    </w:p>
    <w:p w:rsidR="00D243E1" w:rsidRDefault="00D243E1" w:rsidP="00D243E1">
      <w:pPr>
        <w:pStyle w:val="a3"/>
        <w:numPr>
          <w:ilvl w:val="0"/>
          <w:numId w:val="1"/>
        </w:numPr>
      </w:pPr>
      <w:r w:rsidRPr="00D243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9066530" cy="4867275"/>
            <wp:effectExtent l="0" t="0" r="1270" b="9525"/>
            <wp:wrapSquare wrapText="bothSides"/>
            <wp:docPr id="1" name="Рисунок 1" descr="E:\Yandex.Disk\Скриншоты\2014-11-04 23-42-4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ndex.Disk\Скриншоты\2014-11-04 23-42-45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683" cy="486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В адресной строке введите: </w:t>
      </w:r>
      <w:r>
        <w:rPr>
          <w:lang w:val="en-US"/>
        </w:rPr>
        <w:t>connect</w:t>
      </w:r>
      <w:r w:rsidRPr="00D243E1">
        <w:t>.</w:t>
      </w:r>
      <w:proofErr w:type="spellStart"/>
      <w:r>
        <w:rPr>
          <w:lang w:val="en-US"/>
        </w:rPr>
        <w:t>susu</w:t>
      </w:r>
      <w:proofErr w:type="spellEnd"/>
      <w:r w:rsidRPr="00D243E1">
        <w:t>.</w:t>
      </w:r>
      <w:r>
        <w:rPr>
          <w:lang w:val="en-US"/>
        </w:rPr>
        <w:t>ac</w:t>
      </w:r>
      <w:r w:rsidRPr="00D243E1">
        <w:t>.</w:t>
      </w:r>
      <w:proofErr w:type="spellStart"/>
      <w:r>
        <w:rPr>
          <w:lang w:val="en-US"/>
        </w:rPr>
        <w:t>ru</w:t>
      </w:r>
      <w:proofErr w:type="spellEnd"/>
      <w:r w:rsidRPr="00D243E1">
        <w:t>/</w:t>
      </w:r>
      <w:proofErr w:type="spellStart"/>
      <w:r>
        <w:rPr>
          <w:lang w:val="en-US"/>
        </w:rPr>
        <w:t>bip</w:t>
      </w:r>
      <w:proofErr w:type="spellEnd"/>
      <w:r w:rsidRPr="00D243E1">
        <w:t xml:space="preserve">2014/ </w:t>
      </w:r>
      <w:r>
        <w:t>и нажмите «</w:t>
      </w:r>
      <w:r>
        <w:rPr>
          <w:lang w:val="en-US"/>
        </w:rPr>
        <w:t>Enter</w:t>
      </w:r>
      <w:r>
        <w:t>»</w:t>
      </w:r>
      <w:r w:rsidRPr="00D243E1">
        <w:t>.</w:t>
      </w:r>
    </w:p>
    <w:p w:rsidR="00D243E1" w:rsidRDefault="00787EDC" w:rsidP="00787EDC">
      <w:pPr>
        <w:pStyle w:val="a3"/>
        <w:numPr>
          <w:ilvl w:val="0"/>
          <w:numId w:val="1"/>
        </w:numPr>
      </w:pPr>
      <w:r w:rsidRPr="00787EDC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9251950" cy="5686425"/>
            <wp:effectExtent l="0" t="0" r="6350" b="9525"/>
            <wp:wrapSquare wrapText="bothSides"/>
            <wp:docPr id="2" name="Рисунок 2" descr="E:\Yandex.Disk\Скриншоты\2014-11-04 23-47-0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ndex.Disk\Скриншоты\2014-11-04 23-47-0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 открывшемся окне выберите пункт «Войти в качестве гостя».</w:t>
      </w:r>
    </w:p>
    <w:p w:rsidR="00787EDC" w:rsidRDefault="00787EDC" w:rsidP="00787EDC">
      <w:pPr>
        <w:pStyle w:val="a3"/>
        <w:numPr>
          <w:ilvl w:val="0"/>
          <w:numId w:val="1"/>
        </w:numPr>
      </w:pPr>
      <w:r w:rsidRPr="00787EDC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9250680" cy="5705475"/>
            <wp:effectExtent l="0" t="0" r="7620" b="0"/>
            <wp:wrapSquare wrapText="bothSides"/>
            <wp:docPr id="3" name="Рисунок 3" descr="E:\Yandex.Disk\Скриншоты\2014-11-04 23-48-5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Yandex.Disk\Скриншоты\2014-11-04 23-48-5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698" cy="57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 появившемся поле укажите имя Вашей площадки.</w:t>
      </w:r>
    </w:p>
    <w:p w:rsidR="00787EDC" w:rsidRDefault="00787EDC" w:rsidP="00787EDC">
      <w:pPr>
        <w:pStyle w:val="a3"/>
        <w:numPr>
          <w:ilvl w:val="0"/>
          <w:numId w:val="1"/>
        </w:numPr>
      </w:pPr>
      <w:r>
        <w:lastRenderedPageBreak/>
        <w:t>Нажмите кнопку «Войти в комнату».</w:t>
      </w:r>
    </w:p>
    <w:p w:rsidR="009B5DA9" w:rsidRDefault="009B5DA9" w:rsidP="009B5DA9">
      <w:pPr>
        <w:pStyle w:val="a3"/>
        <w:numPr>
          <w:ilvl w:val="0"/>
          <w:numId w:val="1"/>
        </w:numPr>
      </w:pPr>
      <w:r w:rsidRPr="009B5DA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9251950" cy="4998085"/>
            <wp:effectExtent l="0" t="0" r="6350" b="0"/>
            <wp:wrapSquare wrapText="bothSides"/>
            <wp:docPr id="4" name="Рисунок 4" descr="E:\Yandex.Disk\Скриншоты\2014-11-05 14-01-30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ndex.Disk\Скриншоты\2014-11-05 14-01-30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Начальное окно будет выглядеть следующим образом:</w:t>
      </w:r>
    </w:p>
    <w:p w:rsidR="009B5DA9" w:rsidRDefault="009B5DA9" w:rsidP="009B5DA9">
      <w:pPr>
        <w:pStyle w:val="a3"/>
        <w:numPr>
          <w:ilvl w:val="0"/>
          <w:numId w:val="1"/>
        </w:numPr>
      </w:pPr>
      <w:r w:rsidRPr="009B5DA9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9251950" cy="4987290"/>
            <wp:effectExtent l="0" t="0" r="6350" b="3810"/>
            <wp:wrapSquare wrapText="bothSides"/>
            <wp:docPr id="5" name="Рисунок 5" descr="E:\Yandex.Disk\Скриншоты\2014-11-05 14-05-1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ndex.Disk\Скриншоты\2014-11-05 14-05-1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После получения роли «Докладчик» окно немного изменит свой вид, а именно, появятся новые кнопки управления аудио- и видеосвязью.</w:t>
      </w:r>
    </w:p>
    <w:p w:rsidR="009B5DA9" w:rsidRDefault="009B5DA9" w:rsidP="009B5DA9">
      <w:pPr>
        <w:pStyle w:val="a3"/>
        <w:numPr>
          <w:ilvl w:val="0"/>
          <w:numId w:val="1"/>
        </w:numPr>
      </w:pPr>
      <w:r>
        <w:t>С помощью этих кнопок можно включать и отключать микрофон и веб-камеру.</w:t>
      </w:r>
    </w:p>
    <w:p w:rsidR="009B5DA9" w:rsidRDefault="002F2DEF" w:rsidP="009B5DA9">
      <w:pPr>
        <w:pStyle w:val="a3"/>
        <w:numPr>
          <w:ilvl w:val="0"/>
          <w:numId w:val="1"/>
        </w:numPr>
      </w:pPr>
      <w:r>
        <w:lastRenderedPageBreak/>
        <w:t>Соответственно</w:t>
      </w:r>
      <w:r w:rsidR="009B5DA9">
        <w:t>, рабочее поле разделяется на пять основных зон: совместный экран, которые используется для демонстрации презентаций к материалам, поле «Видео», в котором отображается картинка с веб-камеры, поле «Примечание», которое будет использоваться для срочных сообщений от организаторов, поле «Участники», где можно ознакомиться со всеми лицами, участвующими и выступающими на конференции и поле «Чат», в котором все участники могут задавать вопросы и получать обратную связь.</w:t>
      </w:r>
    </w:p>
    <w:p w:rsidR="009B5DA9" w:rsidRDefault="009B5DA9" w:rsidP="009B5DA9">
      <w:pPr>
        <w:pStyle w:val="a3"/>
        <w:ind w:left="1069" w:firstLine="0"/>
      </w:pPr>
    </w:p>
    <w:p w:rsidR="009B5DA9" w:rsidRDefault="009B5DA9" w:rsidP="009B5DA9">
      <w:pPr>
        <w:pStyle w:val="a3"/>
        <w:ind w:left="1069" w:firstLine="0"/>
      </w:pPr>
      <w:r>
        <w:t xml:space="preserve">Надеемся, что основные вопросы по доступу к </w:t>
      </w:r>
      <w:proofErr w:type="spellStart"/>
      <w:r>
        <w:t>вебинару</w:t>
      </w:r>
      <w:proofErr w:type="spellEnd"/>
      <w:r>
        <w:t xml:space="preserve"> будут сняты после прочтения нашей инструкции. В случае возникновения каких-либо вопросов и трудностей просим обращаться по телефону 8 922 741 22 81 (Евгений) или по </w:t>
      </w:r>
      <w:r>
        <w:rPr>
          <w:lang w:val="en-US"/>
        </w:rPr>
        <w:t>e</w:t>
      </w:r>
      <w:r w:rsidRPr="009B5DA9">
        <w:t>-</w:t>
      </w:r>
      <w:r>
        <w:rPr>
          <w:lang w:val="en-US"/>
        </w:rPr>
        <w:t>mail</w:t>
      </w:r>
      <w:r w:rsidRPr="009B5DA9">
        <w:t xml:space="preserve">: </w:t>
      </w:r>
      <w:hyperlink r:id="rId10" w:history="1">
        <w:r w:rsidRPr="003217CF">
          <w:rPr>
            <w:rStyle w:val="a4"/>
            <w:lang w:val="en-US"/>
          </w:rPr>
          <w:t>bip</w:t>
        </w:r>
        <w:r w:rsidRPr="003217CF">
          <w:rPr>
            <w:rStyle w:val="a4"/>
          </w:rPr>
          <w:t>2014@</w:t>
        </w:r>
        <w:r w:rsidRPr="003217CF">
          <w:rPr>
            <w:rStyle w:val="a4"/>
            <w:lang w:val="en-US"/>
          </w:rPr>
          <w:t>bk</w:t>
        </w:r>
        <w:r w:rsidRPr="003217CF">
          <w:rPr>
            <w:rStyle w:val="a4"/>
          </w:rPr>
          <w:t>.</w:t>
        </w:r>
        <w:r w:rsidRPr="003217CF">
          <w:rPr>
            <w:rStyle w:val="a4"/>
            <w:lang w:val="en-US"/>
          </w:rPr>
          <w:t>ru</w:t>
        </w:r>
      </w:hyperlink>
      <w:r w:rsidRPr="009B5DA9">
        <w:t>.</w:t>
      </w:r>
    </w:p>
    <w:p w:rsidR="009B5DA9" w:rsidRPr="002F2DEF" w:rsidRDefault="009B5DA9" w:rsidP="009B5DA9">
      <w:pPr>
        <w:pStyle w:val="a3"/>
        <w:ind w:left="1069" w:firstLine="0"/>
      </w:pPr>
    </w:p>
    <w:p w:rsidR="009B5DA9" w:rsidRPr="009B5DA9" w:rsidRDefault="009B5DA9" w:rsidP="009B5DA9">
      <w:pPr>
        <w:pStyle w:val="a3"/>
        <w:ind w:left="1069" w:firstLine="0"/>
      </w:pPr>
      <w:r>
        <w:rPr>
          <w:lang w:val="en-US"/>
        </w:rPr>
        <w:t>C</w:t>
      </w:r>
      <w:r w:rsidRPr="009B5DA9">
        <w:t xml:space="preserve"> уважением,</w:t>
      </w:r>
    </w:p>
    <w:p w:rsidR="009B5DA9" w:rsidRPr="009B5DA9" w:rsidRDefault="009B5DA9" w:rsidP="009B5DA9">
      <w:pPr>
        <w:pStyle w:val="a3"/>
        <w:ind w:left="1069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Оргкомитет конференции «Безопасность информационного пространства».</w:t>
      </w:r>
      <w:bookmarkStart w:id="0" w:name="_GoBack"/>
      <w:bookmarkEnd w:id="0"/>
      <w:r w:rsidRPr="009B5D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9B5DA9" w:rsidRPr="009B5DA9" w:rsidSect="00D24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1CA0"/>
    <w:multiLevelType w:val="hybridMultilevel"/>
    <w:tmpl w:val="D89C6E9E"/>
    <w:lvl w:ilvl="0" w:tplc="25D6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E1"/>
    <w:rsid w:val="001A1285"/>
    <w:rsid w:val="002240A5"/>
    <w:rsid w:val="002F2DEF"/>
    <w:rsid w:val="00787EDC"/>
    <w:rsid w:val="008C2BCC"/>
    <w:rsid w:val="009B5DA9"/>
    <w:rsid w:val="00A11D3A"/>
    <w:rsid w:val="00A82B78"/>
    <w:rsid w:val="00D2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CC"/>
    <w:pPr>
      <w:spacing w:after="0" w:line="240" w:lineRule="auto"/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D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ip2014@b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Vasilij Luzhnov</cp:lastModifiedBy>
  <cp:revision>5</cp:revision>
  <dcterms:created xsi:type="dcterms:W3CDTF">2014-11-04T18:39:00Z</dcterms:created>
  <dcterms:modified xsi:type="dcterms:W3CDTF">2014-11-19T10:23:00Z</dcterms:modified>
</cp:coreProperties>
</file>